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24F63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0" w:right="0"/>
        <w:jc w:val="center"/>
        <w:rPr>
          <w:b/>
          <w:bCs/>
          <w:color w:val="4F4A4A"/>
          <w:sz w:val="32"/>
          <w:szCs w:val="32"/>
        </w:rPr>
      </w:pPr>
      <w:r>
        <w:rPr>
          <w:b/>
          <w:bCs/>
          <w:i w:val="0"/>
          <w:iCs w:val="0"/>
          <w:caps w:val="0"/>
          <w:color w:val="4F4A4A"/>
          <w:spacing w:val="0"/>
          <w:sz w:val="32"/>
          <w:szCs w:val="32"/>
          <w:shd w:val="clear" w:fill="FFFFFF"/>
        </w:rPr>
        <w:t>中国共产主义青年团发展团员工作细则</w:t>
      </w:r>
    </w:p>
    <w:p w14:paraId="779EC96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rFonts w:ascii="楷体" w:hAnsi="楷体" w:eastAsia="楷体" w:cs="楷体"/>
          <w:b w:val="0"/>
          <w:bCs w:val="0"/>
          <w:color w:val="70707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707070"/>
          <w:spacing w:val="0"/>
          <w:sz w:val="21"/>
          <w:szCs w:val="21"/>
          <w:shd w:val="clear" w:fill="FFFFFF"/>
        </w:rPr>
        <w:t>（2016年11月4日共青团中央常委会议审议批准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70707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707070"/>
          <w:spacing w:val="0"/>
          <w:sz w:val="21"/>
          <w:szCs w:val="21"/>
          <w:shd w:val="clear" w:fill="FFFFFF"/>
        </w:rPr>
        <w:t>2016年11月11日共青团中央发布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70707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707070"/>
          <w:spacing w:val="0"/>
          <w:sz w:val="21"/>
          <w:szCs w:val="21"/>
          <w:shd w:val="clear" w:fill="FFFFFF"/>
        </w:rPr>
        <w:t>2023年8月11日共青团中央书记处会议修订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70707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707070"/>
          <w:spacing w:val="0"/>
          <w:sz w:val="21"/>
          <w:szCs w:val="21"/>
          <w:shd w:val="clear" w:fill="FFFFFF"/>
        </w:rPr>
        <w:t>2023年8月17日共青团中央发布）</w:t>
      </w:r>
    </w:p>
    <w:p w14:paraId="1EB447A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center"/>
        <w:rPr>
          <w:b w:val="0"/>
          <w:bCs w:val="0"/>
          <w:sz w:val="20"/>
          <w:szCs w:val="20"/>
        </w:rPr>
      </w:pPr>
      <w:r>
        <w:rPr>
          <w:rStyle w:val="6"/>
          <w:rFonts w:ascii="微软雅黑" w:hAnsi="微软雅黑" w:eastAsia="微软雅黑" w:cs="微软雅黑"/>
          <w:i w:val="0"/>
          <w:iCs w:val="0"/>
          <w:caps w:val="0"/>
          <w:color w:val="464545"/>
          <w:spacing w:val="0"/>
          <w:sz w:val="18"/>
          <w:szCs w:val="18"/>
          <w:shd w:val="clear" w:fill="FFFFFF"/>
        </w:rPr>
        <w:t>目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18"/>
          <w:szCs w:val="18"/>
          <w:shd w:val="clear" w:fill="FFFFFF"/>
        </w:rPr>
        <w:t>　录</w:t>
      </w:r>
    </w:p>
    <w:p w14:paraId="1CF2D4B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18"/>
          <w:szCs w:val="18"/>
          <w:shd w:val="clear" w:fill="FFFFFF"/>
        </w:rPr>
        <w:t> </w:t>
      </w:r>
    </w:p>
    <w:p w14:paraId="646896B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instrText xml:space="preserve"> HYPERLINK "https://www.gqt.org.cn/tngz/xz/xz_zsjsgz/202204/t20220424_787460.htm" \l "part_01"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separate"/>
      </w:r>
      <w:r>
        <w:rPr>
          <w:rStyle w:val="7"/>
          <w:rFonts w:ascii="楷体" w:hAnsi="楷体" w:eastAsia="楷体" w:cs="楷体"/>
          <w:i w:val="0"/>
          <w:iCs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　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　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第一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章 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总则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end"/>
      </w:r>
    </w:p>
    <w:p w14:paraId="3D468B0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instrText xml:space="preserve"> HYPERLINK "https://www.gqt.org.cn/tngz/xz/xz_zsjsgz/202204/t20220424_787460.htm" \l "part_02"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separate"/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　　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第二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章 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入团积极分子的确定和培养教育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end"/>
      </w:r>
    </w:p>
    <w:p w14:paraId="51D3A05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instrText xml:space="preserve"> HYPERLINK "https://www.gqt.org.cn/tngz/xz/xz_zsjsgz/202204/t20220424_787460.htm" \l "part_03"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separate"/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　　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第三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章 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发展对象的确定和新团员的接收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end"/>
      </w:r>
    </w:p>
    <w:p w14:paraId="63F0B26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instrText xml:space="preserve"> HYPERLINK "https://www.gqt.org.cn/tngz/xz/xz_zsjsgz/202204/t20220424_787460.htm" \l "part_04"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separate"/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　　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第四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章 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团员的追认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end"/>
      </w:r>
    </w:p>
    <w:p w14:paraId="5FBC6E9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instrText xml:space="preserve"> HYPERLINK "https://www.gqt.org.cn/tngz/xz/xz_zsjsgz/202204/t20220424_787460.htm" \l "part_05"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separate"/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　　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第五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章 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发展团员工作的领导和纪律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end"/>
      </w:r>
    </w:p>
    <w:p w14:paraId="17EFC96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instrText xml:space="preserve"> HYPERLINK "https://www.gqt.org.cn/tngz/xz/xz_zsjsgz/202204/t20220424_787460.htm" \l "part_06"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separate"/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　　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第六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18"/>
          <w:szCs w:val="18"/>
          <w:u w:val="none"/>
          <w:shd w:val="clear" w:fill="FFFFFF"/>
        </w:rPr>
        <w:t>章 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fill="FFFFFF"/>
        </w:rPr>
        <w:t>附则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u w:val="none"/>
          <w:shd w:val="clear" w:fill="FFFFFF"/>
        </w:rPr>
        <w:fldChar w:fldCharType="end"/>
      </w:r>
    </w:p>
    <w:p w14:paraId="26030B9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center"/>
        <w:rPr>
          <w:b w:val="0"/>
          <w:bCs w:val="0"/>
          <w:sz w:val="20"/>
          <w:szCs w:val="20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18"/>
          <w:szCs w:val="18"/>
          <w:shd w:val="clear" w:fill="FFFFFF"/>
        </w:rPr>
        <w:t>章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总则</w:t>
      </w:r>
    </w:p>
    <w:p w14:paraId="335A3F5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第一条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为了规范发展团员工作，保证新发展团员质量，保持和增强团员队伍先进性，根据《中国共产主义青年团章程》等团内规章，制定本细则。</w:t>
      </w:r>
    </w:p>
    <w:p w14:paraId="45A47AA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第二条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各级团组织要坚持以习近平新时代中国特色社会主义思想为指导，深入贯彻习近平总书记关于青年工作的重要思想，认真落实习近平总书记对新时代共青团员队伍建设的重要要求，坚持把政治标准放在首位，着力吸收各领域青年中有理想、敢担当、能吃苦、肯奋斗的先进分子入团，做好经常性发展团员工作。</w:t>
      </w:r>
    </w:p>
    <w:p w14:paraId="26A0861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第三条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发展团员工作应当按照坚持标准、调控规模、优化结构、提高质量、发挥作用的总要求，有领导、有计划、有步骤地进行。</w:t>
      </w:r>
    </w:p>
    <w:p w14:paraId="4B9F6DB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第四条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发展团员工作应当坚持以下原则：</w:t>
      </w:r>
    </w:p>
    <w:p w14:paraId="4DDD712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（一）聚焦为党育人根本任务，坚持质量为先；</w:t>
      </w:r>
    </w:p>
    <w:p w14:paraId="4D2FF37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（二）坚持入团自愿和个别吸收，成熟一个、发展一个；</w:t>
      </w:r>
    </w:p>
    <w:p w14:paraId="26E6787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（三）禁止突击发展，反对“关门主义”。</w:t>
      </w:r>
    </w:p>
    <w:p w14:paraId="1907AD9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center"/>
        <w:rPr>
          <w:b w:val="0"/>
          <w:bCs w:val="0"/>
          <w:sz w:val="20"/>
          <w:szCs w:val="20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第二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18"/>
          <w:szCs w:val="18"/>
          <w:shd w:val="clear" w:fill="FFFFFF"/>
        </w:rPr>
        <w:t>章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入团积极分子的确定和培养教育</w:t>
      </w:r>
    </w:p>
    <w:p w14:paraId="5AE65D4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第五条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团组织应当始终把加强对青年的政治引领放在首位，宣传党的创新理论和党的历史，宣传团的基本知识，努力为青年健康成长提供服务，提高青年对党、团的认识，激发青年的政治进步热情，建立起一支数量和结构合理的入团积极分子队伍。</w:t>
      </w:r>
    </w:p>
    <w:p w14:paraId="011BC93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第六条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年龄在十四周岁以上，二十八周岁以下的中国青年，承认团的章程，愿意参加团的一个组织并在其中积极工作、执行团的决议和按期交纳团费的，可以申请加入中国共产主义青年团。</w:t>
      </w:r>
    </w:p>
    <w:p w14:paraId="03F7117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未满十四周岁提出入团申请的，团组织应当肯定其政治追求，做好解释工作，请其年满十四周岁后再向团组织递交入团申请书。</w:t>
      </w:r>
    </w:p>
    <w:p w14:paraId="61A4552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第七条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申请入团应当采取书面方式。入团申请人应当向工作、学习所在单位团组织提出入团申请。没有工作、学习单位或者工作、学习单位未建立团组织的，应当向居住地团组织或者工作、学习单位所在地团组织提出入团申请。</w:t>
      </w:r>
    </w:p>
    <w:p w14:paraId="4287E38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第八条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团组织收到入团申请书后，应当在一个月内派人同入团申请人谈话，了解基本情况。</w:t>
      </w:r>
    </w:p>
    <w:p w14:paraId="645A06E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第九条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团组织应当在入团申请人中择优确定入团积极分子。确定入团积极分子，可以采取团员推荐、少先队组织推优等方式产生人选，注意听取群众意见，由支部委员会（不设支部委员会的由支部大会，下同）研究决定，并报基层团（工）委批准。</w:t>
      </w:r>
    </w:p>
    <w:p w14:paraId="576DD19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第十条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入团积极分子的培养联系人应当由一至两名团员或者党员担任。培养联系人应当由团组织指定或者报请相关党组织指定。中学生入团积极分子的培养联系人中，一般至少有一名教职工。培养联系人的主要任务是：</w:t>
      </w:r>
    </w:p>
    <w:p w14:paraId="75B3D6C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（一）向入团积极分子宣传党的创新理论和党的历史，介绍团的基本知识；</w:t>
      </w:r>
    </w:p>
    <w:p w14:paraId="6B1DC21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（二）了解入团积极分子的政治觉悟、道德品质和现实表现等，做好培养教育工作，引导入团积极分子端正入团动机；</w:t>
      </w:r>
    </w:p>
    <w:p w14:paraId="6633F18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（三）及时向团组织汇报入团积极分子情况；</w:t>
      </w:r>
    </w:p>
    <w:p w14:paraId="05E4DA0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（四）向团组织提出能否将入团积极分子列为发展对象的意见。</w:t>
      </w:r>
    </w:p>
    <w:p w14:paraId="41D6BB7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第十一条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团组织应当加强对入团积极分子的教育、培养和考察，培养考察期应当达到三个月以上。培养考察期间，培养联系人应当与入团积极分子谈心谈话不少于两次。</w:t>
      </w:r>
    </w:p>
    <w:p w14:paraId="69EE88E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未经团组织培养考察或者培养考察期未满三个月的，原则上不得发展入团。</w:t>
      </w:r>
    </w:p>
    <w:p w14:paraId="6FB3A5B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第十二条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团组织应当对入团积极分子开展思想政治教育，开展党史、新中国史、改革开放史、社会主义发展史教育，开展团史、团章等团内规章和团的基本知识教育，帮助他们提高政治觉悟，端正入团动机，逐步树立今后成长为共产党员的政治追求，确立为共产主义事业而奋斗的信念。</w:t>
      </w:r>
    </w:p>
    <w:p w14:paraId="2A68375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入团积极分子在发展入团之前，团组织应当组织其参加不少于8学时的团课学习，并采取适当方式检查考核学习效果。</w:t>
      </w:r>
    </w:p>
    <w:p w14:paraId="3493CCD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第十三条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团组织应当吸收入团积极分子参加团的活动，给他们分配一定的社会工作，注重在实践中加强培养锻炼。团组织应当引导和组织入团积极分子开展志愿服务，成为注册志愿者，并将志愿服务情况作为重要考察内容。</w:t>
      </w:r>
    </w:p>
    <w:p w14:paraId="79F1ADB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第十四条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入团积极分子工作、学习所在单位（居住地）发生变动，应当及时报告原单位（居住地或者单位所在地）团组织。原单位（居住地或者单位所在地）团组织应当及时将入团申请书、入团积极分子培养考察（团校学习结业）材料等转交现单位（居住地或者单位所在地）团组织。接收的团组织应当对有关材料进行认真审核，并接续做好培养教育工作。</w:t>
      </w:r>
    </w:p>
    <w:p w14:paraId="262F0D0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center"/>
        <w:rPr>
          <w:b w:val="0"/>
          <w:bCs w:val="0"/>
          <w:sz w:val="20"/>
          <w:szCs w:val="20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第三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18"/>
          <w:szCs w:val="18"/>
          <w:shd w:val="clear" w:fill="FFFFFF"/>
        </w:rPr>
        <w:t>章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发展对象的确定和新团员的接收</w:t>
      </w:r>
    </w:p>
    <w:p w14:paraId="7FAE523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第十五条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团组织应当从入团积极分子中择优确定发展对象。经过三个月以上培养教育和考察、基本具备团员条件的入团积极分子，可以列为发展对象。</w:t>
      </w:r>
    </w:p>
    <w:p w14:paraId="2AEB279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第十六条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团组织应当听取培养联系人、党（团）员和群众意见，依据团员先进性评价指导标准，对入团积极分子开展一次综合评价，评价结果作为确定发展对象的主要依据。评价应当把政治标准放在首位，全面反映情况，防止“唯成绩”、“唯票数”，任何个人不得指定发展对象。</w:t>
      </w:r>
    </w:p>
    <w:p w14:paraId="0CB1A19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第十七条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确定年满十四周岁、未满十五周岁的入团积极分子作为发展对象，原则上应当经过少先队组织推荐。注重优先推荐积极参与少先队活动、获得少先队组织荣誉激励、体现德智体美劳全面发展要求的入团积极分子作为发展对象。</w:t>
      </w:r>
    </w:p>
    <w:p w14:paraId="5ADBAAA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第十八条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发展对象应当经支部委员会讨论同意后，报具有审批权限的基层团（工）委预审。基层团（工）委应当对推荐的发展对象的基本条件、参加团课学习和志愿服务等培养教育情况、综合评价结果进行预审，预审结果应当公示、接受群众监督，公示期不少于五个工作日。县级以上团委也可以统一集中公示。公示无异议的，上级团组织应当通知推荐的团支部和相应的少先队组织，并向预审合格的发展对象发放《中国共产主义青年团入团志愿书》（以下简称入团志愿书）。发展对象应当认真如实填写入团志愿书。</w:t>
      </w:r>
    </w:p>
    <w:p w14:paraId="1679801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第十九条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发展对象应当有两名团员或者党员作入团介绍人。入团介绍人一般由培养联系人担任，也可以由团组织指定或者报请相关基层党组织指定。受留党（团）察看处分、尚未恢复党（团）员权利的党（团）员，不能作入团介绍人。入团介绍人的主要任务是：</w:t>
      </w:r>
    </w:p>
    <w:p w14:paraId="79AC72A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（一）向发展对象解释党和团的关系，解释团的章程，说明团员的条件、义务和权利；</w:t>
      </w:r>
    </w:p>
    <w:p w14:paraId="6E42B93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（二）认真了解发展对象的入团动机、政治觉悟、道德品质、工作学习经历、现实表现等情况，如实向团组织汇报；</w:t>
      </w:r>
    </w:p>
    <w:p w14:paraId="10D40A6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（三）指导发展对象填写入团志愿书，并认真填写自己的意见；</w:t>
      </w:r>
    </w:p>
    <w:p w14:paraId="5E5AD2D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（四）向支部大会负责地介绍发展对象的情况。</w:t>
      </w:r>
    </w:p>
    <w:p w14:paraId="00685FA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第二十条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发展对象入团，必须提交支部大会讨论。召开讨论接收新团员的支部大会，有表决权的到会人数必须超过应到会有表决权人数的半数。</w:t>
      </w:r>
    </w:p>
    <w:p w14:paraId="0E3A3C6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在校学生不得由其所在学校以外的团组织接收入团。</w:t>
      </w:r>
    </w:p>
    <w:p w14:paraId="7414093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第二十一条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支部大会讨论接收新团员的主要程序是：</w:t>
      </w:r>
      <w:bookmarkStart w:id="0" w:name="_GoBack"/>
      <w:bookmarkEnd w:id="0"/>
    </w:p>
    <w:p w14:paraId="0B8033C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（一）发展对象汇报对团的认识、入团动机、个人简历和家庭情况，以及需向团组织说明的问题；</w:t>
      </w:r>
    </w:p>
    <w:p w14:paraId="14C7A95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（二）入团介绍人介绍发展对象有关情况，并对其能否入团表明意见；</w:t>
      </w:r>
    </w:p>
    <w:p w14:paraId="4B4C76F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（三）支部委员会报告对发展对象的审议意见；</w:t>
      </w:r>
    </w:p>
    <w:p w14:paraId="67B904B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四）与会团员对发展对象能否入团进行充分讨论，并采取无记名投票方式进行表决。赞成人数超过应到会有表决权团员的半数，才能通过接收新团员的决议。因故不能到会的有表决权的团员，在支部大会召开前正式向团支部提出书面意见的，应当统计在票数内。</w:t>
      </w:r>
    </w:p>
    <w:p w14:paraId="2F1A5D1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支部大会讨论两名以上的发展对象入团时，必须逐个讨论和表决。</w:t>
      </w:r>
    </w:p>
    <w:p w14:paraId="38940F3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第二十二条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 团支部应当及时将支部大会决议写入入团志愿书，连同本人入团申请书，一并报上级团（工）委审批。</w:t>
      </w:r>
    </w:p>
    <w:p w14:paraId="0AB2B2A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支部大会决议主要包括：发展对象的主要表现；应到会和实际到会有表决权的团员人数；表决结果；通过决议的日期；支部书记签名。</w:t>
      </w:r>
    </w:p>
    <w:p w14:paraId="0031ED2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第二十三条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接收新团员一般由具有审批权限的基层团（工）委审批。根据工作需要，县级以上团委可以授权所属的团（工）委审批接收团员，也可以收回权限、提级审批接收团员。</w:t>
      </w:r>
    </w:p>
    <w:p w14:paraId="3D19E65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除另有规定外，临时团组织、功能型团组织不能接收审批新团员。</w:t>
      </w:r>
    </w:p>
    <w:p w14:paraId="53C7990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第二十四条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审批接收新团员必须召开团的委员会会议或者常务委员会会议、书记会议，集体审议，表决决定，不能由个人决定。审议的主要内容是：发展对象是否具备团员条件，入团程序是否规范完备等。符合条件、手续完备的，批准其为团员。审批意见写入入团志愿书，并通知报批的团组织。审批两名以上发展对象入团时，应当逐个审议和表决。</w:t>
      </w:r>
    </w:p>
    <w:p w14:paraId="35F5630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第二十五条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团支部应当及时将审批结果通知本人并在支部大会上宣布。被批准入团的，从支部大会通过之日起取得团籍、计算团龄，并交纳团费。未被批准入团的，团组织应当将情况及时通知本人，帮助其认识不足、继续努力进步。</w:t>
      </w:r>
    </w:p>
    <w:p w14:paraId="3AD6DCE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第二十六条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团（工）委对团支部上报的接收新团员的决议，应当在一个月内审批，并报县级以上团委备案。如遇特殊情况可以适当延长审批时间，但不得超过三个月。</w:t>
      </w:r>
    </w:p>
    <w:p w14:paraId="3C1C115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第二十七条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新团员必须参加入团仪式，在团旗下进行入团宣誓。团组织应当规范开展入团仪式，按照规定向新团员颁发团员证和团徽徽章。</w:t>
      </w:r>
    </w:p>
    <w:p w14:paraId="60C6C32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第二十八条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团组织应当加强对新团员的教育和管理，帮助他们不断提高思想政治素质，增强团员意识，带头追求进步，积极向党组织靠拢，围绕党的中心任务积极发挥作用。</w:t>
      </w:r>
    </w:p>
    <w:p w14:paraId="0D67336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第二十九条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团组织应当规范建立新团员档案，主要包括入团志愿书、入团申请书、入团积极分子培养考察（团校学习结业）材料、团员证等。入团志愿书是首要团员档案。</w:t>
      </w:r>
    </w:p>
    <w:p w14:paraId="69E008C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经审批同意后一个月内，应当在“智慧团建”系统中建立新团员电子档案。</w:t>
      </w:r>
    </w:p>
    <w:p w14:paraId="15A1FDA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第三十条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在特殊情况下，团的中央和省级委员会可以直接接收团员。</w:t>
      </w:r>
    </w:p>
    <w:p w14:paraId="2C8F609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center"/>
        <w:rPr>
          <w:b w:val="0"/>
          <w:bCs w:val="0"/>
          <w:sz w:val="20"/>
          <w:szCs w:val="20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第四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18"/>
          <w:szCs w:val="18"/>
          <w:shd w:val="clear" w:fill="FFFFFF"/>
        </w:rPr>
        <w:t>章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团员的追认</w:t>
      </w:r>
    </w:p>
    <w:p w14:paraId="13F5361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第三十一条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对在中国特色社会主义事业中为党和人民利益英勇献身，事迹突出，在较大范围内有教育意义，生前一贯表现良好，曾递交入团申请书或者有入团意愿的适龄青年，可以追认为团员。</w:t>
      </w:r>
    </w:p>
    <w:p w14:paraId="4829285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第三十二条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追认团员应当由其所在单位（居住地）团组织讨论决定，经上级团（工）委审查同意后，报送省级团委批准。</w:t>
      </w:r>
    </w:p>
    <w:p w14:paraId="5065EC6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center"/>
        <w:rPr>
          <w:b w:val="0"/>
          <w:bCs w:val="0"/>
          <w:sz w:val="20"/>
          <w:szCs w:val="20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第五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18"/>
          <w:szCs w:val="18"/>
          <w:shd w:val="clear" w:fill="FFFFFF"/>
        </w:rPr>
        <w:t>章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发展团员工作的领导和纪律</w:t>
      </w:r>
    </w:p>
    <w:p w14:paraId="18F2B8E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第三十三条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各级团组织应当把发展团员作为一项极端重要的基础性工作，作为团建工作述职、评议、考核和信息公开的重要内容，作为对团组织评先树优的重要依据。</w:t>
      </w:r>
    </w:p>
    <w:p w14:paraId="595D920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第三十四条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各级团的领导机关对本地区本系统发展团员工作负总责，基层团组织是发展团员工作的责任主体和工作主体，基层团委书记是第一责任人。</w:t>
      </w:r>
    </w:p>
    <w:p w14:paraId="243930F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第三十五条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共青团中央负责制定全国发展团员工作规划，统筹年度计划。县级以上团的领导机关负责制定本地区本系统发展团员年度计划，报上级团组织批准后实施。发展团员计划应当综合考虑适龄青年数量、入团积极分子数量、不同领域团员基数、组织有效覆盖需要、推优入党需求等因素科学制订。</w:t>
      </w:r>
    </w:p>
    <w:p w14:paraId="0BF5A16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第三十六条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各级团的领导机关特别是市、县级团委，应当加强对基层团组织发展团员工作的业务培训和指导，不断提高工作质量。</w:t>
      </w:r>
    </w:p>
    <w:p w14:paraId="76E594A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第三十七条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各级团的领导机关每年至少开展一次发展团员工作情况核查，及时发现问题，指导督促解决。核查结果应当及时向上级团组织报告，并在一定范围内通报。</w:t>
      </w:r>
    </w:p>
    <w:p w14:paraId="14DE92B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第三十八条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各级团组织应当落实全面从严管团治团要求，对发展团员工作中出现的违规违纪问题和不正之风严肃查处，典型案例应当及时通报。</w:t>
      </w:r>
    </w:p>
    <w:p w14:paraId="27E9518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第三十九条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发展团员工作中，存在以下情形的，应当追究相关组织和责任人的责任，视情节给予批评教育直至团纪处分：</w:t>
      </w:r>
    </w:p>
    <w:p w14:paraId="605466F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（一）利用发展团员谋取私利的；</w:t>
      </w:r>
    </w:p>
    <w:p w14:paraId="5658604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（二）采取弄虚作假或者其他手段把不符合团员条件的人发展为团员的；</w:t>
      </w:r>
    </w:p>
    <w:p w14:paraId="3E173D3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（三）违反有关规定程序发展团员的；</w:t>
      </w:r>
    </w:p>
    <w:p w14:paraId="5AB58DA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（四）不按计划发展团员的；</w:t>
      </w:r>
    </w:p>
    <w:p w14:paraId="0B691515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（五）履行职责不到位、审查把关不严的；</w:t>
      </w:r>
    </w:p>
    <w:p w14:paraId="2D8ECAA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（六）发展未满十四周岁青年入团的；</w:t>
      </w:r>
    </w:p>
    <w:p w14:paraId="42F80F3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（七）存在其他违规情形的。</w:t>
      </w:r>
    </w:p>
    <w:p w14:paraId="6E1D26B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对于违反规定吸收入团的，一律不予承认。</w:t>
      </w:r>
    </w:p>
    <w:p w14:paraId="7EF2794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第四十条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对于发展团员工作中问题较多、情况较差的团组织，应当责令限期整改或专项整顿。</w:t>
      </w:r>
    </w:p>
    <w:p w14:paraId="00D7D20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第四十一条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新发展团员实行全国统一编号制度。各级团组织应当按照发展团员计划分配、使用团员编号。</w:t>
      </w:r>
    </w:p>
    <w:p w14:paraId="2055E07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第四十二条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入团志愿书的式样由共青团中央基层建设部负责制定，省级团委按照式样统一印制、配发。各级团组织应当按照规定严格管理、发放、使用入团志愿书，不得擅自购买、翻印、复制入团志愿书。</w:t>
      </w:r>
    </w:p>
    <w:p w14:paraId="22AB2D2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center"/>
        <w:rPr>
          <w:b w:val="0"/>
          <w:bCs w:val="0"/>
          <w:sz w:val="20"/>
          <w:szCs w:val="20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第六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18"/>
          <w:szCs w:val="18"/>
          <w:shd w:val="clear" w:fill="FFFFFF"/>
        </w:rPr>
        <w:t>章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附则</w:t>
      </w:r>
    </w:p>
    <w:p w14:paraId="03E98A1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第四十三条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团的各级领导机关可以结合实际，制定发展团员细化操作措施，但不得与本细则相抵触。</w:t>
      </w:r>
    </w:p>
    <w:p w14:paraId="5884D85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第四十四条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本细则由共青团中央基层建设部负责解释。</w:t>
      </w:r>
    </w:p>
    <w:p w14:paraId="754CAE3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320" w:lineRule="atLeast"/>
        <w:ind w:left="0" w:right="0"/>
        <w:jc w:val="both"/>
        <w:rPr>
          <w:b w:val="0"/>
          <w:bCs w:val="0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第四十五条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64545"/>
          <w:spacing w:val="0"/>
          <w:sz w:val="20"/>
          <w:szCs w:val="20"/>
          <w:shd w:val="clear" w:fill="FFFFFF"/>
        </w:rPr>
        <w:t>本细则自发布之日起施行。2016年11月11日印发的《中国共产主义青年团发展团员工作细则》同时废止。</w:t>
      </w:r>
    </w:p>
    <w:p w14:paraId="0ED44964">
      <w:pPr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617EE3"/>
    <w:rsid w:val="593A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4873</Words>
  <Characters>4895</Characters>
  <Lines>0</Lines>
  <Paragraphs>0</Paragraphs>
  <TotalTime>0</TotalTime>
  <ScaleCrop>false</ScaleCrop>
  <LinksUpToDate>false</LinksUpToDate>
  <CharactersWithSpaces>5113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2025-09-15T07:49:00Z</dcterms:created>
  <dc:creator>共青团南京审计大学委员会</dc:creator>
  <cp:lastModifiedBy>Candy</cp:lastModifiedBy>
  <dcterms:modified xsi:type="dcterms:W3CDTF">2025-12-01T07:53:08Z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eyJoZGlkIjoiMTYwNTE0NTdlMjI1YzllZGYxMDA3ODA1ZjFjZmNiMTUiLCJ1c2VySWQiOiI1NzYxMTAxOTAifQ==</vt:lpwstr>
  </property>
  <property fmtid="{D5CDD505-2E9C-101B-9397-08002B2CF9AE}" pid="4" name="ICV">
    <vt:lpwstr>CA8F6CE5A45D478D8372BC8E49E5BAB3_13</vt:lpwstr>
  </property>
</Properties>
</file>