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39" w:lineRule="exact"/>
        <w:jc w:val="center"/>
        <w:rPr>
          <w:rFonts w:ascii="宋体" w:hAnsi="宋体" w:eastAsia="宋体" w:cs="宋体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spacing w:val="2"/>
          <w:sz w:val="44"/>
          <w:szCs w:val="44"/>
          <w:lang w:eastAsia="zh-CN"/>
        </w:rPr>
        <w:t>学生在线</w:t>
      </w:r>
      <w:r>
        <w:rPr>
          <w:rFonts w:ascii="宋体" w:hAnsi="宋体" w:eastAsia="宋体" w:cs="宋体"/>
          <w:spacing w:val="2"/>
          <w:sz w:val="44"/>
          <w:szCs w:val="44"/>
          <w:lang w:eastAsia="zh-CN"/>
        </w:rPr>
        <w:t>学习操作流程</w:t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cs="Microsoft YaHei UI"/>
          <w:lang w:eastAsia="zh-CN"/>
        </w:rPr>
        <w:t>1.</w:t>
      </w:r>
      <w:r>
        <w:rPr>
          <w:lang w:eastAsia="zh-CN"/>
        </w:rPr>
        <w:t>身份认证与注册</w:t>
      </w:r>
    </w:p>
    <w:p>
      <w:pPr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</w:rPr>
        <w:t>学生在中国大学MOOC</w:t>
      </w:r>
      <w:r>
        <w:rPr>
          <w:rFonts w:hint="eastAsia" w:asciiTheme="minorEastAsia" w:hAnsiTheme="minorEastAsia"/>
          <w:sz w:val="28"/>
          <w:szCs w:val="28"/>
        </w:rPr>
        <w:t>（</w:t>
      </w:r>
      <w:r>
        <w:fldChar w:fldCharType="begin"/>
      </w:r>
      <w:r>
        <w:instrText xml:space="preserve"> HYPERLINK "http://www.icourse163.org" </w:instrText>
      </w:r>
      <w:r>
        <w:fldChar w:fldCharType="separate"/>
      </w:r>
      <w:r>
        <w:rPr>
          <w:rStyle w:val="10"/>
          <w:rFonts w:asciiTheme="minorEastAsia" w:hAnsiTheme="minorEastAsia"/>
          <w:sz w:val="28"/>
          <w:szCs w:val="28"/>
        </w:rPr>
        <w:t>http://www.icourse163.org</w:t>
      </w:r>
      <w:r>
        <w:rPr>
          <w:rStyle w:val="10"/>
          <w:rFonts w:asciiTheme="minorEastAsia" w:hAnsiTheme="minorEastAsia"/>
          <w:sz w:val="28"/>
          <w:szCs w:val="28"/>
        </w:rPr>
        <w:fldChar w:fldCharType="end"/>
      </w:r>
      <w:r>
        <w:rPr>
          <w:rFonts w:hint="eastAsia" w:asciiTheme="minorEastAsia" w:hAnsiTheme="minorEastAsia"/>
          <w:sz w:val="28"/>
          <w:szCs w:val="28"/>
        </w:rPr>
        <w:t>）点击学校云，出现下图。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2301875</wp:posOffset>
            </wp:positionV>
            <wp:extent cx="5429250" cy="2362200"/>
            <wp:effectExtent l="1905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inline distT="0" distB="0" distL="0" distR="0">
            <wp:extent cx="5274310" cy="22212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firstLine="560" w:firstLineChars="200"/>
        <w:rPr>
          <w:rFonts w:asciiTheme="minorEastAsia" w:hAnsiTheme="minorEastAsia"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点击“学生认证”跳出</w:t>
      </w:r>
      <w:r>
        <w:rPr>
          <w:rFonts w:asciiTheme="minorEastAsia" w:hAnsiTheme="minorEastAsia"/>
          <w:sz w:val="28"/>
          <w:szCs w:val="28"/>
          <w:lang w:eastAsia="zh-CN"/>
        </w:rPr>
        <w:t>登录界面</w:t>
      </w:r>
      <w:r>
        <w:rPr>
          <w:rFonts w:hint="eastAsia" w:asciiTheme="minorEastAsia" w:hAnsiTheme="minorEastAsia"/>
          <w:sz w:val="28"/>
          <w:szCs w:val="28"/>
          <w:lang w:eastAsia="zh-CN"/>
        </w:rPr>
        <w:t>，可以</w:t>
      </w:r>
      <w:r>
        <w:rPr>
          <w:rFonts w:asciiTheme="minorEastAsia" w:hAnsiTheme="minorEastAsia"/>
          <w:sz w:val="28"/>
          <w:szCs w:val="28"/>
          <w:lang w:eastAsia="zh-CN"/>
        </w:rPr>
        <w:t>选择“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</w:t>
      </w:r>
      <w:r>
        <w:rPr>
          <w:rFonts w:asciiTheme="minorEastAsia" w:hAnsiTheme="minorEastAsia"/>
          <w:sz w:val="28"/>
          <w:szCs w:val="28"/>
          <w:lang w:eastAsia="zh-CN"/>
        </w:rPr>
        <w:t>网易邮箱账号登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（无需</w:t>
      </w:r>
      <w:r>
        <w:rPr>
          <w:rFonts w:asciiTheme="minorEastAsia" w:hAnsiTheme="minorEastAsia"/>
          <w:sz w:val="28"/>
          <w:szCs w:val="28"/>
          <w:lang w:eastAsia="zh-CN"/>
        </w:rPr>
        <w:t>注册，使用已有邮箱即可登陆</w:t>
      </w:r>
      <w:r>
        <w:rPr>
          <w:rFonts w:hint="eastAsia" w:asciiTheme="minorEastAsia" w:hAnsiTheme="minorEastAsia"/>
          <w:sz w:val="28"/>
          <w:szCs w:val="28"/>
          <w:lang w:eastAsia="zh-CN"/>
        </w:rPr>
        <w:t>）、</w:t>
      </w:r>
      <w:r>
        <w:rPr>
          <w:rFonts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使用爱课程网</w:t>
      </w:r>
      <w:r>
        <w:rPr>
          <w:rFonts w:asciiTheme="minorEastAsia" w:hAnsiTheme="minorEastAsia"/>
          <w:sz w:val="28"/>
          <w:szCs w:val="28"/>
          <w:lang w:eastAsia="zh-CN"/>
        </w:rPr>
        <w:t>账号登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（若无，</w:t>
      </w:r>
      <w:r>
        <w:rPr>
          <w:rFonts w:asciiTheme="minorEastAsia" w:hAnsiTheme="minorEastAsia"/>
          <w:sz w:val="28"/>
          <w:szCs w:val="28"/>
          <w:lang w:eastAsia="zh-CN"/>
        </w:rPr>
        <w:t>需要重新注册</w:t>
      </w:r>
      <w:r>
        <w:rPr>
          <w:rFonts w:hint="eastAsia" w:asciiTheme="minorEastAsia" w:hAnsiTheme="minorEastAsia"/>
          <w:sz w:val="28"/>
          <w:szCs w:val="28"/>
          <w:lang w:eastAsia="zh-CN"/>
        </w:rPr>
        <w:t>）或</w:t>
      </w:r>
      <w:r>
        <w:rPr>
          <w:rFonts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</w:t>
      </w:r>
      <w:r>
        <w:rPr>
          <w:rFonts w:asciiTheme="minorEastAsia" w:hAnsiTheme="minorEastAsia"/>
          <w:sz w:val="28"/>
          <w:szCs w:val="28"/>
          <w:lang w:eastAsia="zh-CN"/>
        </w:rPr>
        <w:t>第三方账号快速登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（无需</w:t>
      </w:r>
      <w:r>
        <w:rPr>
          <w:rFonts w:asciiTheme="minorEastAsia" w:hAnsiTheme="minorEastAsia"/>
          <w:sz w:val="28"/>
          <w:szCs w:val="28"/>
          <w:lang w:eastAsia="zh-CN"/>
        </w:rPr>
        <w:t>注册</w:t>
      </w:r>
      <w:r>
        <w:rPr>
          <w:rFonts w:hint="eastAsia" w:asciiTheme="minorEastAsia" w:hAnsiTheme="minorEastAsia"/>
          <w:sz w:val="28"/>
          <w:szCs w:val="28"/>
          <w:lang w:eastAsia="zh-CN"/>
        </w:rPr>
        <w:t>）三种方式登录中国大学MOOC。</w:t>
      </w:r>
      <w:r>
        <w:rPr>
          <w:rFonts w:hint="eastAsia" w:asciiTheme="minorEastAsia" w:hAnsiTheme="minorEastAsia"/>
          <w:color w:val="FF0000"/>
          <w:sz w:val="28"/>
          <w:szCs w:val="28"/>
          <w:lang w:eastAsia="zh-CN"/>
        </w:rPr>
        <w:t>学生任意选择一种登录方式登录，或者注册一个爱课程账号再进行登录。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150485" cy="2886075"/>
            <wp:effectExtent l="19050" t="19050" r="12065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48" t="2885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150485" cy="2272030"/>
            <wp:effectExtent l="19050" t="19050" r="12065" b="13694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272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  <w:ind w:right="124" w:firstLine="560" w:firstLineChars="20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sz w:val="28"/>
          <w:szCs w:val="28"/>
          <w:lang w:eastAsia="zh-CN"/>
        </w:rPr>
        <w:t>登录后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，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依次填入学校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学号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姓名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认证码</w:t>
      </w:r>
      <w:r>
        <w:rPr>
          <w:rFonts w:hint="eastAsia" w:asciiTheme="minorEastAsia" w:hAnsiTheme="minorEastAsia" w:eastAsiaTheme="minorEastAsia"/>
          <w:b/>
          <w:color w:val="FF0000"/>
          <w:sz w:val="28"/>
          <w:szCs w:val="28"/>
          <w:lang w:eastAsia="zh-CN"/>
        </w:rPr>
        <w:t>（注：初始认证码为123456）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，如下图所示。完成认证即可进入本校云选择课程。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35712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54889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68580</wp:posOffset>
            </wp:positionV>
            <wp:extent cx="5324475" cy="2726055"/>
            <wp:effectExtent l="19050" t="0" r="9525" b="0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3"/>
        <w:spacing w:line="353" w:lineRule="exact"/>
        <w:ind w:firstLine="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sz w:val="28"/>
          <w:szCs w:val="28"/>
          <w:lang w:eastAsia="zh-CN"/>
        </w:rPr>
        <w:t>认证通过后，</w:t>
      </w:r>
      <w:r>
        <w:rPr>
          <w:rFonts w:asciiTheme="minorEastAsia" w:hAnsiTheme="minorEastAsia" w:eastAsiaTheme="minorEastAsia"/>
          <w:spacing w:val="-3"/>
          <w:sz w:val="28"/>
          <w:szCs w:val="28"/>
          <w:lang w:eastAsia="zh-CN"/>
        </w:rPr>
        <w:t>进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入本校在线课程中心，可以看到本校所有</w:t>
      </w:r>
      <w:r>
        <w:rPr>
          <w:rFonts w:cs="Microsoft YaHei UI" w:asciiTheme="minorEastAsia" w:hAnsiTheme="minorEastAsia" w:eastAsiaTheme="minorEastAsia"/>
          <w:sz w:val="28"/>
          <w:szCs w:val="28"/>
          <w:lang w:eastAsia="zh-CN"/>
        </w:rPr>
        <w:t>S</w:t>
      </w:r>
      <w:r>
        <w:rPr>
          <w:rFonts w:cs="Microsoft YaHei UI" w:asciiTheme="minorEastAsia" w:hAnsiTheme="minorEastAsia" w:eastAsiaTheme="minorEastAsia"/>
          <w:spacing w:val="-1"/>
          <w:sz w:val="28"/>
          <w:szCs w:val="28"/>
          <w:lang w:eastAsia="zh-CN"/>
        </w:rPr>
        <w:t>P</w:t>
      </w:r>
      <w:bookmarkStart w:id="0" w:name="2.1.2_认证通过后，进入本校在线课程中心，可以看到本校所有SPOC课程"/>
      <w:bookmarkEnd w:id="0"/>
      <w:r>
        <w:rPr>
          <w:rFonts w:cs="Microsoft YaHei UI" w:asciiTheme="minorEastAsia" w:hAnsiTheme="minorEastAsia" w:eastAsiaTheme="minorEastAsia"/>
          <w:spacing w:val="-2"/>
          <w:sz w:val="28"/>
          <w:szCs w:val="28"/>
          <w:lang w:eastAsia="zh-CN"/>
        </w:rPr>
        <w:t>O</w:t>
      </w:r>
      <w:r>
        <w:rPr>
          <w:rFonts w:cs="Microsoft YaHei UI" w:asciiTheme="minorEastAsia" w:hAnsiTheme="minorEastAsia" w:eastAsiaTheme="minorEastAsia"/>
          <w:sz w:val="28"/>
          <w:szCs w:val="28"/>
          <w:lang w:eastAsia="zh-CN"/>
        </w:rPr>
        <w:t>C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课程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。</w:t>
      </w:r>
    </w:p>
    <w:p>
      <w:pPr>
        <w:rPr>
          <w:lang w:eastAsia="zh-CN"/>
        </w:rPr>
      </w:pPr>
      <w:r>
        <w:rPr>
          <w:lang w:eastAsia="zh-CN"/>
        </w:rPr>
        <w:pict>
          <v:shape id="_x0000_s1026" o:spid="_x0000_s1026" o:spt="202" type="#_x0000_t202" style="position:absolute;left:0pt;margin-left:3.15pt;margin-top:11pt;height:205.5pt;width:416.85pt;z-index:251663360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drawing>
                      <wp:inline distT="0" distB="0" distL="0" distR="0">
                        <wp:extent cx="4905375" cy="2458720"/>
                        <wp:effectExtent l="19050" t="0" r="0" b="0"/>
                        <wp:docPr id="3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1824" cy="246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4"/>
        <w:spacing w:line="360" w:lineRule="auto"/>
        <w:ind w:firstLine="588" w:firstLineChars="20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每次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登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录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后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，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可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通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过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点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击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右上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角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头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像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下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拉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菜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单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中</w:t>
      </w:r>
      <w:r>
        <w:rPr>
          <w:rFonts w:asciiTheme="minorEastAsia" w:hAnsiTheme="minorEastAsia" w:eastAsiaTheme="minorEastAsia"/>
          <w:spacing w:val="-3"/>
          <w:w w:val="105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/>
          <w:w w:val="105"/>
          <w:sz w:val="28"/>
          <w:szCs w:val="28"/>
          <w:lang w:eastAsia="zh-CN"/>
        </w:rPr>
        <w:t>个人中心</w:t>
      </w:r>
      <w:r>
        <w:rPr>
          <w:rFonts w:asciiTheme="minorEastAsia" w:hAnsiTheme="minorEastAsia" w:eastAsiaTheme="minorEastAsia"/>
          <w:spacing w:val="-3"/>
          <w:w w:val="105"/>
          <w:sz w:val="28"/>
          <w:szCs w:val="28"/>
          <w:lang w:eastAsia="zh-CN"/>
        </w:rPr>
        <w:t>”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进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入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在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线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课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程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中心。</w:t>
      </w:r>
      <w:r>
        <w:rPr>
          <w:rFonts w:hint="eastAsia" w:asciiTheme="minorEastAsia" w:hAnsiTheme="minorEastAsia" w:eastAsiaTheme="minorEastAsia"/>
          <w:w w:val="105"/>
          <w:sz w:val="28"/>
          <w:szCs w:val="28"/>
          <w:lang w:eastAsia="zh-CN"/>
        </w:rPr>
        <w:t>点击需要学习的课程名称，“立即参加”课程，则可进入课程学习页。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314833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hint="eastAsia" w:cs="Microsoft YaHei UI"/>
          <w:lang w:eastAsia="zh-CN"/>
        </w:rPr>
        <w:t>2</w:t>
      </w:r>
      <w:r>
        <w:rPr>
          <w:rFonts w:cs="Microsoft YaHei UI"/>
          <w:lang w:eastAsia="zh-CN"/>
        </w:rPr>
        <w:t>.</w:t>
      </w:r>
      <w:r>
        <w:rPr>
          <w:rFonts w:hint="eastAsia"/>
          <w:lang w:eastAsia="zh-CN"/>
        </w:rPr>
        <w:t>课程学习</w:t>
      </w:r>
    </w:p>
    <w:p>
      <w:pPr>
        <w:ind w:firstLine="560" w:firstLineChars="20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学生进入课程学习页后，填写联系邮箱，课程负责老师将通过邮箱发布学习进度和公告。学生可根据课程进度进行学习，完成相关作业，有问题可通过讨论区进行讨论答疑。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37236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</w:pPr>
      <w: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  <w:t>注：我校学生初始认证码为123456，如认证过程中出现问题，请拨打58318107。</w:t>
      </w:r>
    </w:p>
    <w:p>
      <w:pP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</w:pPr>
    </w:p>
    <w:p>
      <w:pPr>
        <w:rPr>
          <w:rFonts w:hint="default" w:asciiTheme="minorEastAsia" w:hAnsiTheme="minorEastAsia"/>
          <w:b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4"/>
          <w:szCs w:val="24"/>
          <w:lang w:val="en-US" w:eastAsia="zh-CN"/>
        </w:rPr>
        <w:t>《审计学基础》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000D"/>
    <w:rsid w:val="00046D3D"/>
    <w:rsid w:val="00154F11"/>
    <w:rsid w:val="004616B3"/>
    <w:rsid w:val="00465961"/>
    <w:rsid w:val="0080000D"/>
    <w:rsid w:val="00A77F89"/>
    <w:rsid w:val="00B23950"/>
    <w:rsid w:val="00C84354"/>
    <w:rsid w:val="00D50531"/>
    <w:rsid w:val="00E97656"/>
    <w:rsid w:val="046A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kern w:val="0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link w:val="12"/>
    <w:qFormat/>
    <w:uiPriority w:val="1"/>
    <w:pPr>
      <w:ind w:left="120"/>
      <w:outlineLvl w:val="1"/>
    </w:pPr>
    <w:rPr>
      <w:rFonts w:ascii="Microsoft YaHei UI" w:hAnsi="Microsoft YaHei UI" w:eastAsia="Microsoft YaHei UI"/>
      <w:b/>
      <w:bCs/>
      <w:sz w:val="30"/>
      <w:szCs w:val="30"/>
    </w:rPr>
  </w:style>
  <w:style w:type="paragraph" w:styleId="3">
    <w:name w:val="heading 3"/>
    <w:basedOn w:val="1"/>
    <w:next w:val="1"/>
    <w:link w:val="13"/>
    <w:qFormat/>
    <w:uiPriority w:val="1"/>
    <w:pPr>
      <w:ind w:left="120" w:hanging="660"/>
      <w:outlineLvl w:val="2"/>
    </w:pPr>
    <w:rPr>
      <w:rFonts w:ascii="Microsoft YaHei UI" w:hAnsi="Microsoft YaHei UI" w:eastAsia="Microsoft YaHei UI"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4"/>
    <w:qFormat/>
    <w:uiPriority w:val="1"/>
    <w:rPr>
      <w:rFonts w:ascii="Microsoft YaHei UI" w:hAnsi="Microsoft YaHei UI" w:eastAsia="Microsoft YaHei UI"/>
      <w:sz w:val="21"/>
      <w:szCs w:val="21"/>
    </w:rPr>
  </w:style>
  <w:style w:type="paragraph" w:styleId="5">
    <w:name w:val="Balloon Text"/>
    <w:basedOn w:val="1"/>
    <w:link w:val="11"/>
    <w:semiHidden/>
    <w:unhideWhenUsed/>
    <w:uiPriority w:val="99"/>
    <w:pPr>
      <w:jc w:val="both"/>
    </w:pPr>
    <w:rPr>
      <w:kern w:val="2"/>
      <w:sz w:val="18"/>
      <w:szCs w:val="18"/>
      <w:lang w:eastAsia="zh-CN"/>
    </w:rPr>
  </w:style>
  <w:style w:type="paragraph" w:styleId="6">
    <w:name w:val="footer"/>
    <w:basedOn w:val="1"/>
    <w:link w:val="16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000FF" w:themeColor="hyperlink"/>
      <w:u w:val="single"/>
    </w:rPr>
  </w:style>
  <w:style w:type="character" w:customStyle="1" w:styleId="11">
    <w:name w:val="批注框文本 Char"/>
    <w:basedOn w:val="9"/>
    <w:link w:val="5"/>
    <w:semiHidden/>
    <w:uiPriority w:val="99"/>
    <w:rPr>
      <w:sz w:val="18"/>
      <w:szCs w:val="18"/>
    </w:rPr>
  </w:style>
  <w:style w:type="character" w:customStyle="1" w:styleId="12">
    <w:name w:val="标题 2 Char"/>
    <w:basedOn w:val="9"/>
    <w:link w:val="2"/>
    <w:qFormat/>
    <w:uiPriority w:val="1"/>
    <w:rPr>
      <w:rFonts w:ascii="Microsoft YaHei UI" w:hAnsi="Microsoft YaHei UI" w:eastAsia="Microsoft YaHei UI"/>
      <w:b/>
      <w:bCs/>
      <w:kern w:val="0"/>
      <w:sz w:val="30"/>
      <w:szCs w:val="30"/>
      <w:lang w:eastAsia="en-US"/>
    </w:rPr>
  </w:style>
  <w:style w:type="character" w:customStyle="1" w:styleId="13">
    <w:name w:val="标题 3 Char"/>
    <w:basedOn w:val="9"/>
    <w:link w:val="3"/>
    <w:uiPriority w:val="1"/>
    <w:rPr>
      <w:rFonts w:ascii="Microsoft YaHei UI" w:hAnsi="Microsoft YaHei UI" w:eastAsia="Microsoft YaHei UI"/>
      <w:kern w:val="0"/>
      <w:sz w:val="24"/>
      <w:szCs w:val="24"/>
      <w:lang w:eastAsia="en-US"/>
    </w:rPr>
  </w:style>
  <w:style w:type="character" w:customStyle="1" w:styleId="14">
    <w:name w:val="正文文本 Char"/>
    <w:basedOn w:val="9"/>
    <w:link w:val="4"/>
    <w:uiPriority w:val="1"/>
    <w:rPr>
      <w:rFonts w:ascii="Microsoft YaHei UI" w:hAnsi="Microsoft YaHei UI" w:eastAsia="Microsoft YaHei UI"/>
      <w:kern w:val="0"/>
      <w:szCs w:val="21"/>
      <w:lang w:eastAsia="en-US"/>
    </w:rPr>
  </w:style>
  <w:style w:type="character" w:customStyle="1" w:styleId="15">
    <w:name w:val="页眉 Char"/>
    <w:basedOn w:val="9"/>
    <w:link w:val="7"/>
    <w:semiHidden/>
    <w:qFormat/>
    <w:uiPriority w:val="99"/>
    <w:rPr>
      <w:kern w:val="0"/>
      <w:sz w:val="18"/>
      <w:szCs w:val="18"/>
      <w:lang w:eastAsia="en-US"/>
    </w:rPr>
  </w:style>
  <w:style w:type="character" w:customStyle="1" w:styleId="16">
    <w:name w:val="页脚 Char"/>
    <w:basedOn w:val="9"/>
    <w:link w:val="6"/>
    <w:semiHidden/>
    <w:uiPriority w:val="99"/>
    <w:rPr>
      <w:kern w:val="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89</Words>
  <Characters>513</Characters>
  <Lines>4</Lines>
  <Paragraphs>1</Paragraphs>
  <TotalTime>34</TotalTime>
  <ScaleCrop>false</ScaleCrop>
  <LinksUpToDate>false</LinksUpToDate>
  <CharactersWithSpaces>601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2017-09-01T06:04:00Z</dcterms:created>
  <dc:creator>lenovo</dc:creator>
  <cp:lastModifiedBy>黄牙</cp:lastModifiedBy>
  <dcterms:modified xsi:type="dcterms:W3CDTF">2019-04-16T01:19:40Z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